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spacing w:lineRule="auto" w:line="228"/>
        <w:jc w:val="right"/>
        <w:rPr>
          <w:rFonts w:ascii="PT Astra Serif" w:hAnsi="PT Astra Serif"/>
          <w:b w:val="false"/>
          <w:b w:val="false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</w:r>
    </w:p>
    <w:p>
      <w:pPr>
        <w:pStyle w:val="ConsPlusTitle"/>
        <w:jc w:val="right"/>
        <w:rPr>
          <w:rFonts w:ascii="PT Astra Serif" w:hAnsi="PT Astra Serif"/>
          <w:b w:val="false"/>
          <w:b w:val="false"/>
          <w:bCs w:val="false"/>
          <w:sz w:val="26"/>
          <w:szCs w:val="26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t>ПРОЕКТ</w:t>
      </w:r>
    </w:p>
    <w:p>
      <w:pPr>
        <w:pStyle w:val="Style2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jc w:val="center"/>
        <w:rPr/>
      </w:pPr>
      <w:r>
        <w:rPr>
          <w:sz w:val="28"/>
          <w:szCs w:val="28"/>
        </w:rPr>
        <w:t>МИНИСТЕРСТВО АГРОПРОМЫШЛЕННОГО КОМПЛЕКСА</w:t>
        <w:br/>
        <w:t>И РАЗВИТИЯ СЕЛЬСКИХ ТЕРРИТОРИЙ УЛЬЯНОВСКОЙ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rPr/>
      </w:pPr>
      <w:r>
        <w:rPr>
          <w:sz w:val="28"/>
          <w:szCs w:val="28"/>
        </w:rPr>
        <w:t>ПРИКАЗ</w:t>
      </w:r>
    </w:p>
    <w:p>
      <w:pPr>
        <w:pStyle w:val="Style28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</w:r>
    </w:p>
    <w:p>
      <w:pPr>
        <w:pStyle w:val="Style28"/>
        <w:spacing w:lineRule="auto" w:line="228"/>
        <w:jc w:val="right"/>
        <w:rPr>
          <w:rFonts w:ascii="PT Astra Serif" w:hAnsi="PT Astra Serif"/>
          <w:b w:val="false"/>
          <w:b w:val="false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</w:r>
    </w:p>
    <w:p>
      <w:pPr>
        <w:pStyle w:val="Style28"/>
        <w:spacing w:lineRule="auto" w:line="228"/>
        <w:jc w:val="right"/>
        <w:rPr>
          <w:rFonts w:ascii="PT Astra Serif" w:hAnsi="PT Astra Serif"/>
          <w:b w:val="false"/>
          <w:b w:val="false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</w:r>
    </w:p>
    <w:p>
      <w:pPr>
        <w:pStyle w:val="Style28"/>
        <w:spacing w:lineRule="auto" w:line="228"/>
        <w:jc w:val="right"/>
        <w:rPr>
          <w:rFonts w:ascii="PT Astra Serif" w:hAnsi="PT Astra Serif"/>
          <w:b w:val="false"/>
          <w:b w:val="false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</w:r>
    </w:p>
    <w:p>
      <w:pPr>
        <w:pStyle w:val="Style28"/>
        <w:spacing w:lineRule="auto" w:line="228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28"/>
        <w:jc w:val="center"/>
        <w:rPr>
          <w:color w:val="auto"/>
        </w:rPr>
      </w:pPr>
      <w:r>
        <w:rPr>
          <w:rFonts w:ascii="PT Astra Serif" w:hAnsi="PT Astra Serif"/>
          <w:b/>
          <w:color w:val="auto"/>
          <w:sz w:val="28"/>
          <w:szCs w:val="28"/>
        </w:rPr>
        <w:t>О внесении изменений в приказ Министерства агропромышленного комплекса и развития сельских территорий Ульяновской области</w:t>
        <w:br/>
        <w:t>от 19.05.2023</w:t>
      </w:r>
      <w:r>
        <w:rPr>
          <w:rFonts w:eastAsia="Calibri" w:cs="PT Astra Serif" w:ascii="PT Astra Serif" w:hAnsi="PT Astra Serif"/>
          <w:b/>
          <w:color w:val="auto"/>
          <w:sz w:val="28"/>
          <w:szCs w:val="28"/>
          <w:lang w:eastAsia="en-US"/>
        </w:rPr>
        <w:t xml:space="preserve"> № 18  </w:t>
      </w:r>
    </w:p>
    <w:p>
      <w:pPr>
        <w:pStyle w:val="Normal"/>
        <w:spacing w:lineRule="auto" w:line="228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</w:p>
    <w:p>
      <w:pPr>
        <w:pStyle w:val="Normal"/>
        <w:spacing w:lineRule="auto" w:line="228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</w:p>
    <w:p>
      <w:pPr>
        <w:pStyle w:val="Normal"/>
        <w:spacing w:lineRule="auto" w:line="228"/>
        <w:ind w:firstLine="709"/>
        <w:jc w:val="both"/>
        <w:rPr>
          <w:color w:val="auto"/>
        </w:rPr>
      </w:pPr>
      <w:r>
        <w:rPr>
          <w:rFonts w:eastAsia="Calibri" w:cs="PT Astra Serif" w:ascii="PT Astra Serif" w:hAnsi="PT Astra Serif" w:eastAsiaTheme="minorHAnsi"/>
          <w:color w:val="auto"/>
          <w:sz w:val="28"/>
          <w:szCs w:val="28"/>
          <w:lang w:eastAsia="en-US"/>
        </w:rPr>
        <w:t xml:space="preserve">В соответствии с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highlight w:val="white"/>
          <w:lang w:eastAsia="en-US"/>
        </w:rPr>
        <w:t>Правилами предоставления сельскохозяйственным товаропроизводителям субсидий из областного бюджета Ульяновской области в целях возмещения (финансового обеспечения) части их затрат, связанных</w:t>
        <w:br/>
        <w:t xml:space="preserve">с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highlight w:val="white"/>
          <w:lang w:val="ru-RU" w:eastAsia="ru-RU" w:bidi="ar-SA"/>
        </w:rPr>
        <w:t xml:space="preserve">реализацией приоритетных направлений агропромышленного комплекса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highlight w:val="white"/>
          <w:lang w:eastAsia="en-US"/>
        </w:rPr>
        <w:t xml:space="preserve">Ульяновской области, утверждённых постановлением Правительства Ульяновской области  от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highlight w:val="white"/>
          <w:lang w:val="ru-RU" w:eastAsia="en-US"/>
        </w:rPr>
        <w:t>20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highlight w:val="white"/>
          <w:lang w:eastAsia="en-US"/>
        </w:rPr>
        <w:t>.0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highlight w:val="white"/>
          <w:lang w:val="ru-RU" w:eastAsia="en-US"/>
        </w:rPr>
        <w:t>2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highlight w:val="white"/>
          <w:lang w:eastAsia="en-US"/>
        </w:rPr>
        <w:t>.20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highlight w:val="white"/>
          <w:lang w:val="ru-RU" w:eastAsia="en-US"/>
        </w:rPr>
        <w:t>24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highlight w:val="white"/>
          <w:lang w:eastAsia="en-US"/>
        </w:rPr>
        <w:t xml:space="preserve"> №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highlight w:val="white"/>
          <w:lang w:val="ru-RU" w:eastAsia="ru-RU" w:bidi="ar-SA"/>
        </w:rPr>
        <w:t>84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highlight w:val="white"/>
          <w:lang w:eastAsia="en-US"/>
        </w:rPr>
        <w:t>-П</w:t>
      </w:r>
      <w:r>
        <w:rPr>
          <w:rFonts w:eastAsia="Calibri" w:cs="PT Astra Serif" w:ascii="PT Astra Serif" w:hAnsi="PT Astra Serif" w:eastAsiaTheme="minorHAnsi"/>
          <w:color w:val="auto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highlight w:val="white"/>
          <w:lang w:eastAsia="en-US"/>
        </w:rPr>
        <w:t>«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pacing w:val="2"/>
          <w:sz w:val="28"/>
          <w:szCs w:val="28"/>
          <w:highlight w:val="white"/>
          <w:lang w:eastAsia="en-US"/>
        </w:rPr>
        <w:t xml:space="preserve">Об утверждении Правил предоставления производителям сельскохозяйственной продукции субсидий из областного бюджета Ульяновской области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pacing w:val="2"/>
          <w:kern w:val="2"/>
          <w:sz w:val="28"/>
          <w:szCs w:val="28"/>
          <w:highlight w:val="white"/>
          <w:lang w:eastAsia="en-US"/>
        </w:rPr>
        <w:t xml:space="preserve">в целях возмещения (финансового обеспечения)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highlight w:val="white"/>
          <w:lang w:eastAsia="en-US"/>
        </w:rPr>
        <w:t xml:space="preserve">части их затрат,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pacing w:val="2"/>
          <w:kern w:val="2"/>
          <w:sz w:val="28"/>
          <w:szCs w:val="28"/>
          <w:highlight w:val="white"/>
          <w:lang w:eastAsia="en-US"/>
        </w:rPr>
        <w:t>связанных с реализацией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highlight w:val="white"/>
          <w:lang w:eastAsia="en-US"/>
        </w:rPr>
        <w:t xml:space="preserve"> приоритетных направлений агропромышленного комплекса в Ульяновской области»</w:t>
      </w:r>
      <w:r>
        <w:rPr>
          <w:rFonts w:ascii="PT Astra Serif" w:hAnsi="PT Astra Serif"/>
          <w:color w:val="auto"/>
          <w:sz w:val="28"/>
          <w:szCs w:val="28"/>
        </w:rPr>
        <w:t>, п р и к а з ы в а ю:</w:t>
      </w:r>
    </w:p>
    <w:p>
      <w:pPr>
        <w:pStyle w:val="Normal"/>
        <w:spacing w:lineRule="auto" w:line="228"/>
        <w:ind w:firstLine="709"/>
        <w:jc w:val="both"/>
        <w:rPr/>
      </w:pPr>
      <w:r>
        <w:rPr>
          <w:rFonts w:ascii="PT Astra Serif" w:hAnsi="PT Astra Serif"/>
          <w:b w:val="false"/>
          <w:bCs w:val="false"/>
          <w:color w:val="auto"/>
          <w:sz w:val="28"/>
          <w:szCs w:val="28"/>
        </w:rPr>
        <w:t xml:space="preserve">1. 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Внести </w:t>
      </w:r>
      <w:r>
        <w:rPr>
          <w:rFonts w:ascii="PT Astra Serif" w:hAnsi="PT Astra Serif"/>
          <w:b w:val="false"/>
          <w:bCs w:val="false"/>
          <w:color w:val="auto"/>
          <w:sz w:val="28"/>
          <w:szCs w:val="28"/>
        </w:rPr>
        <w:t xml:space="preserve">в подпункт 2.1 пункта 2 приказа Министерства агропромышленного комплекса и развития сельских территорий Ульяновской области от 19.05.2023 № 18 «О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>некоторых мерах, направленных</w:t>
        <w:br/>
        <w:t>на предоставление производителям сельскохозяйственной продукции</w:t>
        <w:br/>
        <w:t>(за исключением государственных и муниципальных учреждений) субсидий</w:t>
        <w:br/>
        <w:t>из областного бюджета Ульяновской области в целях возмещения части</w:t>
        <w:br/>
        <w:t xml:space="preserve">их затрат, связанных с производством коровьего молока» следующие </w:t>
      </w:r>
      <w:r>
        <w:rPr>
          <w:rFonts w:eastAsia="Calibri" w:cs="PT Astra Serif" w:ascii="PT Astra Serif" w:hAnsi="PT Astra Serif"/>
          <w:b w:val="false"/>
          <w:bCs w:val="false"/>
          <w:color w:val="auto"/>
          <w:sz w:val="28"/>
          <w:szCs w:val="28"/>
          <w:lang w:eastAsia="en-US"/>
        </w:rPr>
        <w:t xml:space="preserve">изменения: 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абзаце первом слова «3,90 рубля» заменить словами «3 рубля</w:t>
        <w:br/>
        <w:t>20 коп.»;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 xml:space="preserve">в абзаце втором </w:t>
      </w:r>
      <w:r>
        <w:rPr>
          <w:rFonts w:ascii="PT Astra Serif" w:hAnsi="PT Astra Serif"/>
          <w:sz w:val="28"/>
          <w:szCs w:val="28"/>
        </w:rPr>
        <w:t>слова «4,68 рубля» заменить словами «3 рубля</w:t>
        <w:br/>
        <w:t>84 коп.».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Признать утратившими силу: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подпункты 2.2, 2.6, 2.7, 2.9 </w:t>
      </w:r>
      <w:r>
        <w:rPr>
          <w:rFonts w:ascii="PT Astra Serif" w:hAnsi="PT Astra Serif"/>
          <w:b w:val="false"/>
          <w:bCs w:val="false"/>
          <w:color w:val="auto"/>
          <w:sz w:val="28"/>
          <w:szCs w:val="28"/>
        </w:rPr>
        <w:t xml:space="preserve">пункта 2 приказа Министерства агропромышленного комплекса и развития сельских территорий Ульяновской области от 19.05.2023 № 18 «О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>некоторых мерах, направленных</w:t>
        <w:br/>
        <w:t>на предоставление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производством коровьего молока»</w:t>
      </w:r>
      <w:r>
        <w:rPr>
          <w:rFonts w:ascii="PT Astra Serif" w:hAnsi="PT Astra Serif"/>
          <w:sz w:val="28"/>
          <w:szCs w:val="28"/>
        </w:rPr>
        <w:t>;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Приложения № 1, 5, 6, 8 к </w:t>
      </w:r>
      <w:r>
        <w:rPr>
          <w:rFonts w:ascii="PT Astra Serif" w:hAnsi="PT Astra Serif"/>
          <w:b w:val="false"/>
          <w:bCs w:val="false"/>
          <w:color w:val="auto"/>
          <w:sz w:val="28"/>
          <w:szCs w:val="28"/>
        </w:rPr>
        <w:t xml:space="preserve">приказу Министерства агропромышленного комплекса и развития сельских территорий Ульяновской области от 19.05.2023 № 18 «О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>некоторых мерах, направленных на предоставление производителям сельскохозяйственной продукции (за исключением государственных</w:t>
        <w:br/>
        <w:t>и муниципальных учреждений) субсидий из областного бюджета Ульяновской области в целях возмещения части их затрат, связанных с производством коровьего молока»</w:t>
      </w:r>
      <w:r>
        <w:rPr>
          <w:rFonts w:ascii="PT Astra Serif" w:hAnsi="PT Astra Serif"/>
          <w:sz w:val="28"/>
          <w:szCs w:val="28"/>
        </w:rPr>
        <w:t xml:space="preserve">.   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 xml:space="preserve">Исполняющий обязанности </w:t>
      </w:r>
      <w:r>
        <w:rPr>
          <w:rFonts w:ascii="PT Astra Serif" w:hAnsi="PT Astra Serif"/>
          <w:sz w:val="28"/>
          <w:szCs w:val="28"/>
        </w:rPr>
        <w:t>Министра</w:t>
      </w:r>
    </w:p>
    <w:p>
      <w:pPr>
        <w:pStyle w:val="Normal"/>
        <w:spacing w:lineRule="auto" w:line="228"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Normal"/>
        <w:spacing w:lineRule="auto" w:line="228"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  <w:tab/>
        <w:tab/>
        <w:tab/>
        <w:t xml:space="preserve">            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А.В.Леушк</w:t>
      </w:r>
      <w:r>
        <w:rPr>
          <w:rFonts w:ascii="PT Astra Serif" w:hAnsi="PT Astra Serif"/>
          <w:sz w:val="28"/>
          <w:szCs w:val="28"/>
        </w:rPr>
        <w:t>ин</w:t>
      </w:r>
    </w:p>
    <w:sectPr>
      <w:headerReference w:type="default" r:id="rId2"/>
      <w:type w:val="nextPage"/>
      <w:pgSz w:w="11906" w:h="16838"/>
      <w:pgMar w:left="1701" w:right="566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Astra Serif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97754134"/>
    </w:sdtPr>
    <w:sdtContent>
      <w:p>
        <w:pPr>
          <w:pStyle w:val="Style30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2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026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bb0265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b755d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b755d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сноски Знак"/>
    <w:basedOn w:val="DefaultParagraphFont"/>
    <w:link w:val="aa"/>
    <w:uiPriority w:val="99"/>
    <w:semiHidden/>
    <w:qFormat/>
    <w:rsid w:val="001a7cd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a7cd7"/>
    <w:rPr>
      <w:vertAlign w:val="superscript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8">
    <w:name w:val="Title"/>
    <w:basedOn w:val="Normal"/>
    <w:link w:val="a4"/>
    <w:qFormat/>
    <w:rsid w:val="00bb0265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61f85"/>
    <w:pPr>
      <w:spacing w:before="0" w:after="0"/>
      <w:ind w:left="720" w:hanging="0"/>
      <w:contextualSpacing/>
    </w:pPr>
    <w:rPr/>
  </w:style>
  <w:style w:type="paragraph" w:styleId="ConsPlusNonformat" w:customStyle="1">
    <w:name w:val="ConsPlusNonformat"/>
    <w:qFormat/>
    <w:rsid w:val="00b755db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font446" w:asciiTheme="minorHAnsi" w:hAnsiTheme="minorHAnsi"/>
      <w:color w:val="auto"/>
      <w:kern w:val="2"/>
      <w:sz w:val="24"/>
      <w:szCs w:val="22"/>
      <w:lang w:val="ru-RU" w:eastAsia="ar-SA" w:bidi="ar-SA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7"/>
    <w:uiPriority w:val="99"/>
    <w:unhideWhenUsed/>
    <w:rsid w:val="00b755d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link w:val="a9"/>
    <w:uiPriority w:val="99"/>
    <w:semiHidden/>
    <w:unhideWhenUsed/>
    <w:rsid w:val="00b755d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2">
    <w:name w:val="Footnote Text"/>
    <w:basedOn w:val="Normal"/>
    <w:link w:val="ab"/>
    <w:uiPriority w:val="99"/>
    <w:semiHidden/>
    <w:unhideWhenUsed/>
    <w:rsid w:val="001a7cd7"/>
    <w:pPr/>
    <w:rPr>
      <w:sz w:val="20"/>
      <w:szCs w:val="20"/>
    </w:rPr>
  </w:style>
  <w:style w:type="paragraph" w:styleId="NoSpacing">
    <w:name w:val="No Spacing"/>
    <w:uiPriority w:val="1"/>
    <w:qFormat/>
    <w:rsid w:val="00611a3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8"/>
      <w:szCs w:val="22"/>
      <w:lang w:val="ru-RU" w:eastAsia="en-US" w:bidi="ar-SA"/>
    </w:rPr>
  </w:style>
  <w:style w:type="paragraph" w:styleId="Style33" w:customStyle="1">
    <w:name w:val="Содержимое таблицы"/>
    <w:basedOn w:val="Normal"/>
    <w:qFormat/>
    <w:rsid w:val="00752086"/>
    <w:pPr>
      <w:widowControl w:val="false"/>
      <w:suppressAutoHyphens w:val="true"/>
      <w:jc w:val="center"/>
    </w:pPr>
    <w:rPr>
      <w:rFonts w:ascii="PT Astra Serif" w:hAnsi="PT Astra Serif" w:eastAsia="Source Han Sans CN Regular"/>
      <w:kern w:val="2"/>
      <w:sz w:val="28"/>
    </w:rPr>
  </w:style>
  <w:style w:type="paragraph" w:styleId="Style34">
    <w:name w:val="Содержимое врезки"/>
    <w:basedOn w:val="Normal"/>
    <w:qFormat/>
    <w:pPr/>
    <w:rPr/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77977-CCC4-4DED-94C6-712A67D7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Application>LibreOffice/6.4.7.2$Linux_X86_64 LibreOffice_project/40$Build-2</Application>
  <Pages>2</Pages>
  <Words>329</Words>
  <Characters>2363</Characters>
  <CharactersWithSpaces>2698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2023-05-15T06:20:00Z</dcterms:created>
  <dc:creator>Пользователь</dc:creator>
  <dc:description/>
  <dc:language>ru-RU</dc:language>
  <cp:lastModifiedBy/>
  <cp:lastPrinted>2024-04-16T10:40:34Z</cp:lastPrinted>
  <dcterms:modified xsi:type="dcterms:W3CDTF">2024-04-16T11:01:47Z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